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594" w:rsidRDefault="00567E31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/>
          <w:bCs/>
          <w:sz w:val="28"/>
          <w:szCs w:val="28"/>
          <w:lang w:eastAsia="ja-JP"/>
        </w:rPr>
        <w:t>№9</w:t>
      </w:r>
      <w:bookmarkStart w:id="0" w:name="_GoBack"/>
      <w:bookmarkEnd w:id="0"/>
    </w:p>
    <w:p w:rsidR="00B03594" w:rsidRDefault="00B03594">
      <w:pPr>
        <w:widowControl w:val="0"/>
        <w:spacing w:after="0" w:line="240" w:lineRule="auto"/>
        <w:jc w:val="right"/>
        <w:rPr>
          <w:rFonts w:ascii="Times New Roman" w:hAnsi="Times New Roman"/>
          <w:bCs/>
          <w:i/>
          <w:sz w:val="28"/>
          <w:szCs w:val="28"/>
        </w:rPr>
      </w:pPr>
    </w:p>
    <w:p w:rsidR="00B03594" w:rsidRDefault="00567E3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Шаблон план-конспекта проведения фрагмента консультации для родителей (законных представителей) учащихся</w:t>
      </w:r>
    </w:p>
    <w:p w:rsidR="00B03594" w:rsidRDefault="00B0359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25"/>
        <w:tblW w:w="5000" w:type="pct"/>
        <w:tblLook w:val="04A0" w:firstRow="1" w:lastRow="0" w:firstColumn="1" w:lastColumn="0" w:noHBand="0" w:noVBand="1"/>
      </w:tblPr>
      <w:tblGrid>
        <w:gridCol w:w="4220"/>
        <w:gridCol w:w="5125"/>
      </w:tblGrid>
      <w:tr w:rsidR="00B03594">
        <w:trPr>
          <w:trHeight w:val="538"/>
        </w:trPr>
        <w:tc>
          <w:tcPr>
            <w:tcW w:w="2070" w:type="pct"/>
            <w:tcBorders>
              <w:bottom w:val="single" w:sz="4" w:space="0" w:color="auto"/>
            </w:tcBorders>
          </w:tcPr>
          <w:p w:rsidR="00B03594" w:rsidRDefault="00567E31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Направленность дополнительной общеобразовательной общеразвивающей программы</w:t>
            </w:r>
          </w:p>
        </w:tc>
        <w:tc>
          <w:tcPr>
            <w:tcW w:w="2930" w:type="pct"/>
            <w:tcBorders>
              <w:bottom w:val="single" w:sz="4" w:space="0" w:color="auto"/>
            </w:tcBorders>
          </w:tcPr>
          <w:p w:rsidR="00B03594" w:rsidRDefault="00B0359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594">
        <w:trPr>
          <w:trHeight w:val="70"/>
        </w:trPr>
        <w:tc>
          <w:tcPr>
            <w:tcW w:w="2070" w:type="pct"/>
            <w:tcBorders>
              <w:bottom w:val="single" w:sz="4" w:space="0" w:color="auto"/>
            </w:tcBorders>
          </w:tcPr>
          <w:p w:rsidR="00B03594" w:rsidRDefault="00567E31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 учащихся</w:t>
            </w:r>
          </w:p>
        </w:tc>
        <w:tc>
          <w:tcPr>
            <w:tcW w:w="2930" w:type="pct"/>
            <w:tcBorders>
              <w:bottom w:val="single" w:sz="4" w:space="0" w:color="auto"/>
            </w:tcBorders>
          </w:tcPr>
          <w:p w:rsidR="00B03594" w:rsidRDefault="00B0359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594">
        <w:trPr>
          <w:trHeight w:val="70"/>
        </w:trPr>
        <w:tc>
          <w:tcPr>
            <w:tcW w:w="2070" w:type="pct"/>
            <w:tcBorders>
              <w:bottom w:val="single" w:sz="4" w:space="0" w:color="auto"/>
            </w:tcBorders>
          </w:tcPr>
          <w:p w:rsidR="00B03594" w:rsidRDefault="00567E31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 консультации</w:t>
            </w:r>
          </w:p>
        </w:tc>
        <w:tc>
          <w:tcPr>
            <w:tcW w:w="2930" w:type="pct"/>
            <w:tcBorders>
              <w:bottom w:val="single" w:sz="4" w:space="0" w:color="auto"/>
            </w:tcBorders>
          </w:tcPr>
          <w:p w:rsidR="00B03594" w:rsidRDefault="00B0359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594">
        <w:trPr>
          <w:trHeight w:val="70"/>
        </w:trPr>
        <w:tc>
          <w:tcPr>
            <w:tcW w:w="2070" w:type="pct"/>
            <w:tcBorders>
              <w:top w:val="single" w:sz="4" w:space="0" w:color="auto"/>
            </w:tcBorders>
          </w:tcPr>
          <w:p w:rsidR="00B03594" w:rsidRDefault="00567E31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консультации </w:t>
            </w:r>
          </w:p>
        </w:tc>
        <w:tc>
          <w:tcPr>
            <w:tcW w:w="2930" w:type="pct"/>
            <w:tcBorders>
              <w:top w:val="single" w:sz="4" w:space="0" w:color="auto"/>
            </w:tcBorders>
          </w:tcPr>
          <w:p w:rsidR="00B03594" w:rsidRDefault="00B0359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594">
        <w:trPr>
          <w:trHeight w:val="70"/>
        </w:trPr>
        <w:tc>
          <w:tcPr>
            <w:tcW w:w="2070" w:type="pct"/>
            <w:tcBorders>
              <w:bottom w:val="single" w:sz="4" w:space="0" w:color="000000" w:themeColor="text1"/>
            </w:tcBorders>
          </w:tcPr>
          <w:p w:rsidR="00B03594" w:rsidRDefault="00567E31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Проблема консультации</w:t>
            </w:r>
          </w:p>
        </w:tc>
        <w:tc>
          <w:tcPr>
            <w:tcW w:w="2930" w:type="pct"/>
            <w:tcBorders>
              <w:bottom w:val="single" w:sz="4" w:space="0" w:color="000000" w:themeColor="text1"/>
            </w:tcBorders>
          </w:tcPr>
          <w:p w:rsidR="00B03594" w:rsidRDefault="00B0359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594">
        <w:tc>
          <w:tcPr>
            <w:tcW w:w="2070" w:type="pct"/>
          </w:tcPr>
          <w:p w:rsidR="00B03594" w:rsidRDefault="00567E31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консультации</w:t>
            </w:r>
          </w:p>
        </w:tc>
        <w:tc>
          <w:tcPr>
            <w:tcW w:w="2930" w:type="pct"/>
          </w:tcPr>
          <w:p w:rsidR="00B03594" w:rsidRDefault="00B0359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594">
        <w:trPr>
          <w:trHeight w:val="70"/>
        </w:trPr>
        <w:tc>
          <w:tcPr>
            <w:tcW w:w="2070" w:type="pct"/>
          </w:tcPr>
          <w:p w:rsidR="00B03594" w:rsidRDefault="00567E31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 консультации</w:t>
            </w:r>
          </w:p>
        </w:tc>
        <w:tc>
          <w:tcPr>
            <w:tcW w:w="2930" w:type="pct"/>
          </w:tcPr>
          <w:p w:rsidR="00B03594" w:rsidRDefault="00567E31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B03594" w:rsidRDefault="00567E31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  <w:p w:rsidR="00B03594" w:rsidRDefault="00567E31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</w:tr>
      <w:tr w:rsidR="00B03594">
        <w:tc>
          <w:tcPr>
            <w:tcW w:w="2070" w:type="pct"/>
          </w:tcPr>
          <w:p w:rsidR="00B03594" w:rsidRDefault="00567E31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Условия проведения консультации (инвентарь/оборудование/расходные материалы)</w:t>
            </w:r>
          </w:p>
        </w:tc>
        <w:tc>
          <w:tcPr>
            <w:tcW w:w="2930" w:type="pct"/>
          </w:tcPr>
          <w:p w:rsidR="00B03594" w:rsidRDefault="00B0359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3594" w:rsidRDefault="00B03594">
      <w:pPr>
        <w:widowControl w:val="0"/>
        <w:tabs>
          <w:tab w:val="left" w:pos="135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03594" w:rsidRDefault="00567E31">
      <w:pPr>
        <w:widowControl w:val="0"/>
        <w:spacing w:after="0" w:line="360" w:lineRule="auto"/>
        <w:jc w:val="center"/>
        <w:rPr>
          <w:rFonts w:ascii="Times New Roman" w:eastAsiaTheme="minorEastAsia" w:hAnsi="Times New Roman"/>
          <w:b/>
          <w:sz w:val="24"/>
          <w:szCs w:val="28"/>
        </w:rPr>
      </w:pPr>
      <w:r>
        <w:rPr>
          <w:rFonts w:ascii="Times New Roman" w:eastAsiaTheme="minorEastAsia" w:hAnsi="Times New Roman"/>
          <w:b/>
          <w:sz w:val="24"/>
          <w:szCs w:val="28"/>
        </w:rPr>
        <w:t>Ход консультации для родителей (законных представителей) учащихся</w:t>
      </w:r>
    </w:p>
    <w:tbl>
      <w:tblPr>
        <w:tblStyle w:val="25"/>
        <w:tblW w:w="5000" w:type="pct"/>
        <w:tblLook w:val="04A0" w:firstRow="1" w:lastRow="0" w:firstColumn="1" w:lastColumn="0" w:noHBand="0" w:noVBand="1"/>
      </w:tblPr>
      <w:tblGrid>
        <w:gridCol w:w="458"/>
        <w:gridCol w:w="4083"/>
        <w:gridCol w:w="3834"/>
        <w:gridCol w:w="970"/>
      </w:tblGrid>
      <w:tr w:rsidR="00B03594">
        <w:tc>
          <w:tcPr>
            <w:tcW w:w="256" w:type="pct"/>
          </w:tcPr>
          <w:p w:rsidR="00B03594" w:rsidRDefault="00567E31">
            <w:pPr>
              <w:widowControl w:val="0"/>
              <w:tabs>
                <w:tab w:val="left" w:pos="6095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</w:tc>
        <w:tc>
          <w:tcPr>
            <w:tcW w:w="2203" w:type="pct"/>
          </w:tcPr>
          <w:p w:rsidR="00B03594" w:rsidRDefault="00567E31">
            <w:pPr>
              <w:widowControl w:val="0"/>
              <w:tabs>
                <w:tab w:val="left" w:pos="6095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Деятельность педагога дополнительного образования</w:t>
            </w:r>
          </w:p>
        </w:tc>
        <w:tc>
          <w:tcPr>
            <w:tcW w:w="2066" w:type="pct"/>
          </w:tcPr>
          <w:p w:rsidR="00B03594" w:rsidRDefault="00567E31">
            <w:pPr>
              <w:widowControl w:val="0"/>
              <w:tabs>
                <w:tab w:val="left" w:pos="6095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Деятельность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родителей (законных представителей) учащихся</w:t>
            </w:r>
          </w:p>
        </w:tc>
        <w:tc>
          <w:tcPr>
            <w:tcW w:w="476" w:type="pct"/>
          </w:tcPr>
          <w:p w:rsidR="00B03594" w:rsidRDefault="00567E31">
            <w:pPr>
              <w:widowControl w:val="0"/>
              <w:tabs>
                <w:tab w:val="left" w:pos="6095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Время, мин</w:t>
            </w:r>
          </w:p>
        </w:tc>
      </w:tr>
      <w:tr w:rsidR="00B03594">
        <w:tc>
          <w:tcPr>
            <w:tcW w:w="256" w:type="pct"/>
          </w:tcPr>
          <w:p w:rsidR="00B03594" w:rsidRDefault="00567E31">
            <w:pPr>
              <w:widowControl w:val="0"/>
              <w:tabs>
                <w:tab w:val="left" w:pos="6095"/>
              </w:tabs>
              <w:contextualSpacing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I</w:t>
            </w:r>
          </w:p>
        </w:tc>
        <w:tc>
          <w:tcPr>
            <w:tcW w:w="4269" w:type="pct"/>
            <w:gridSpan w:val="2"/>
          </w:tcPr>
          <w:p w:rsidR="00B03594" w:rsidRDefault="00567E31">
            <w:pPr>
              <w:widowControl w:val="0"/>
              <w:tabs>
                <w:tab w:val="left" w:pos="6095"/>
              </w:tabs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Подготовительный этап</w:t>
            </w:r>
          </w:p>
        </w:tc>
        <w:tc>
          <w:tcPr>
            <w:tcW w:w="476" w:type="pct"/>
          </w:tcPr>
          <w:p w:rsidR="00B03594" w:rsidRDefault="00B03594">
            <w:pPr>
              <w:widowControl w:val="0"/>
              <w:tabs>
                <w:tab w:val="left" w:pos="6095"/>
              </w:tabs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03594">
        <w:tc>
          <w:tcPr>
            <w:tcW w:w="256" w:type="pct"/>
          </w:tcPr>
          <w:p w:rsidR="00B03594" w:rsidRDefault="00B03594">
            <w:pPr>
              <w:widowControl w:val="0"/>
              <w:tabs>
                <w:tab w:val="left" w:pos="6095"/>
              </w:tabs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03" w:type="pct"/>
          </w:tcPr>
          <w:p w:rsidR="00B03594" w:rsidRDefault="00B03594">
            <w:pPr>
              <w:widowControl w:val="0"/>
              <w:tabs>
                <w:tab w:val="left" w:pos="6095"/>
              </w:tabs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66" w:type="pct"/>
          </w:tcPr>
          <w:p w:rsidR="00B03594" w:rsidRDefault="00B03594">
            <w:pPr>
              <w:widowControl w:val="0"/>
              <w:tabs>
                <w:tab w:val="left" w:pos="6095"/>
              </w:tabs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6" w:type="pct"/>
          </w:tcPr>
          <w:p w:rsidR="00B03594" w:rsidRDefault="00B03594">
            <w:pPr>
              <w:widowControl w:val="0"/>
              <w:tabs>
                <w:tab w:val="left" w:pos="6095"/>
              </w:tabs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03594">
        <w:tc>
          <w:tcPr>
            <w:tcW w:w="256" w:type="pct"/>
          </w:tcPr>
          <w:p w:rsidR="00B03594" w:rsidRDefault="00567E31">
            <w:pPr>
              <w:widowControl w:val="0"/>
              <w:tabs>
                <w:tab w:val="left" w:pos="6095"/>
              </w:tabs>
              <w:contextualSpacing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II</w:t>
            </w:r>
          </w:p>
        </w:tc>
        <w:tc>
          <w:tcPr>
            <w:tcW w:w="4269" w:type="pct"/>
            <w:gridSpan w:val="2"/>
          </w:tcPr>
          <w:p w:rsidR="00B03594" w:rsidRDefault="00567E31">
            <w:pPr>
              <w:widowControl w:val="0"/>
              <w:tabs>
                <w:tab w:val="left" w:pos="6095"/>
              </w:tabs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Основной этап</w:t>
            </w:r>
          </w:p>
        </w:tc>
        <w:tc>
          <w:tcPr>
            <w:tcW w:w="476" w:type="pct"/>
          </w:tcPr>
          <w:p w:rsidR="00B03594" w:rsidRDefault="00B03594">
            <w:pPr>
              <w:widowControl w:val="0"/>
              <w:tabs>
                <w:tab w:val="left" w:pos="6095"/>
              </w:tabs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03594">
        <w:tc>
          <w:tcPr>
            <w:tcW w:w="256" w:type="pct"/>
          </w:tcPr>
          <w:p w:rsidR="00B03594" w:rsidRDefault="00B03594">
            <w:pPr>
              <w:widowControl w:val="0"/>
              <w:tabs>
                <w:tab w:val="left" w:pos="6095"/>
              </w:tabs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03" w:type="pct"/>
          </w:tcPr>
          <w:p w:rsidR="00B03594" w:rsidRDefault="00B03594">
            <w:pPr>
              <w:widowControl w:val="0"/>
              <w:tabs>
                <w:tab w:val="left" w:pos="6095"/>
              </w:tabs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66" w:type="pct"/>
          </w:tcPr>
          <w:p w:rsidR="00B03594" w:rsidRDefault="00B03594">
            <w:pPr>
              <w:widowControl w:val="0"/>
              <w:tabs>
                <w:tab w:val="left" w:pos="6095"/>
              </w:tabs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6" w:type="pct"/>
          </w:tcPr>
          <w:p w:rsidR="00B03594" w:rsidRDefault="00B03594">
            <w:pPr>
              <w:widowControl w:val="0"/>
              <w:tabs>
                <w:tab w:val="left" w:pos="6095"/>
              </w:tabs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03594">
        <w:tc>
          <w:tcPr>
            <w:tcW w:w="256" w:type="pct"/>
          </w:tcPr>
          <w:p w:rsidR="00B03594" w:rsidRDefault="00567E31">
            <w:pPr>
              <w:widowControl w:val="0"/>
              <w:tabs>
                <w:tab w:val="left" w:pos="6095"/>
              </w:tabs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III</w:t>
            </w:r>
          </w:p>
        </w:tc>
        <w:tc>
          <w:tcPr>
            <w:tcW w:w="4269" w:type="pct"/>
            <w:gridSpan w:val="2"/>
          </w:tcPr>
          <w:p w:rsidR="00B03594" w:rsidRDefault="00567E31">
            <w:pPr>
              <w:widowControl w:val="0"/>
              <w:tabs>
                <w:tab w:val="left" w:pos="6095"/>
              </w:tabs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Заключительный этап</w:t>
            </w:r>
          </w:p>
        </w:tc>
        <w:tc>
          <w:tcPr>
            <w:tcW w:w="476" w:type="pct"/>
          </w:tcPr>
          <w:p w:rsidR="00B03594" w:rsidRDefault="00B03594">
            <w:pPr>
              <w:widowControl w:val="0"/>
              <w:tabs>
                <w:tab w:val="left" w:pos="6095"/>
              </w:tabs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03594">
        <w:tc>
          <w:tcPr>
            <w:tcW w:w="256" w:type="pct"/>
          </w:tcPr>
          <w:p w:rsidR="00B03594" w:rsidRDefault="00B03594">
            <w:pPr>
              <w:widowControl w:val="0"/>
              <w:tabs>
                <w:tab w:val="left" w:pos="6095"/>
              </w:tabs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03" w:type="pct"/>
          </w:tcPr>
          <w:p w:rsidR="00B03594" w:rsidRDefault="00B03594">
            <w:pPr>
              <w:widowControl w:val="0"/>
              <w:tabs>
                <w:tab w:val="left" w:pos="6095"/>
              </w:tabs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66" w:type="pct"/>
          </w:tcPr>
          <w:p w:rsidR="00B03594" w:rsidRDefault="00B03594">
            <w:pPr>
              <w:widowControl w:val="0"/>
              <w:tabs>
                <w:tab w:val="left" w:pos="6095"/>
              </w:tabs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6" w:type="pct"/>
          </w:tcPr>
          <w:p w:rsidR="00B03594" w:rsidRDefault="00B03594">
            <w:pPr>
              <w:widowControl w:val="0"/>
              <w:tabs>
                <w:tab w:val="left" w:pos="6095"/>
              </w:tabs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B03594" w:rsidRDefault="00B03594"/>
    <w:sectPr w:rsidR="00B03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594" w:rsidRDefault="00567E31">
      <w:pPr>
        <w:spacing w:after="0" w:line="240" w:lineRule="auto"/>
      </w:pPr>
      <w:r>
        <w:separator/>
      </w:r>
    </w:p>
  </w:endnote>
  <w:endnote w:type="continuationSeparator" w:id="0">
    <w:p w:rsidR="00B03594" w:rsidRDefault="00567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594" w:rsidRDefault="00567E31">
      <w:pPr>
        <w:spacing w:after="0" w:line="240" w:lineRule="auto"/>
      </w:pPr>
      <w:r>
        <w:separator/>
      </w:r>
    </w:p>
  </w:footnote>
  <w:footnote w:type="continuationSeparator" w:id="0">
    <w:p w:rsidR="00B03594" w:rsidRDefault="00567E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594"/>
    <w:rsid w:val="00567E31"/>
    <w:rsid w:val="00B0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455DE"/>
  <w15:docId w15:val="{78679D5D-0253-4F27-8995-97973C68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customStyle="1" w:styleId="25">
    <w:name w:val="Сетка таблицы2"/>
    <w:basedOn w:val="a1"/>
    <w:next w:val="af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>SPecialiST RePack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Дзюма Александр Александрович</dc:creator>
  <cp:keywords/>
  <dc:description/>
  <cp:lastModifiedBy>пользователь</cp:lastModifiedBy>
  <cp:revision>4</cp:revision>
  <dcterms:created xsi:type="dcterms:W3CDTF">2023-02-05T23:02:00Z</dcterms:created>
  <dcterms:modified xsi:type="dcterms:W3CDTF">2023-03-17T05:57:00Z</dcterms:modified>
</cp:coreProperties>
</file>